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C5" w:rsidRPr="00260FBD" w:rsidRDefault="005330C5" w:rsidP="005330C5">
      <w:pPr>
        <w:rPr>
          <w:rFonts w:ascii="Times New Roman" w:hAnsi="Times New Roman" w:cs="Times New Roman"/>
          <w:sz w:val="24"/>
          <w:szCs w:val="24"/>
        </w:rPr>
      </w:pPr>
    </w:p>
    <w:p w:rsidR="005330C5" w:rsidRPr="00260FBD" w:rsidRDefault="005330C5" w:rsidP="00533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BD">
        <w:rPr>
          <w:rFonts w:ascii="Times New Roman" w:hAnsi="Times New Roman" w:cs="Times New Roman"/>
          <w:b/>
          <w:sz w:val="24"/>
          <w:szCs w:val="24"/>
        </w:rPr>
        <w:t>План Образовательных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/событий</w:t>
      </w:r>
      <w:r w:rsidRPr="00260FBD">
        <w:rPr>
          <w:rFonts w:ascii="Times New Roman" w:hAnsi="Times New Roman" w:cs="Times New Roman"/>
          <w:b/>
          <w:sz w:val="24"/>
          <w:szCs w:val="24"/>
        </w:rPr>
        <w:t xml:space="preserve"> и Образовательных курсов</w:t>
      </w:r>
    </w:p>
    <w:p w:rsidR="009C38E8" w:rsidRPr="00937325" w:rsidRDefault="009C38E8" w:rsidP="009C38E8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37325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325">
        <w:rPr>
          <w:rFonts w:ascii="Times New Roman" w:hAnsi="Times New Roman" w:cs="Times New Roman"/>
          <w:b/>
          <w:sz w:val="24"/>
          <w:szCs w:val="24"/>
        </w:rPr>
        <w:t>сре</w:t>
      </w:r>
      <w:r>
        <w:rPr>
          <w:rFonts w:ascii="Times New Roman" w:hAnsi="Times New Roman" w:cs="Times New Roman"/>
          <w:b/>
          <w:sz w:val="24"/>
          <w:szCs w:val="24"/>
        </w:rPr>
        <w:t>дняя общеобразовательная школа  №</w:t>
      </w:r>
      <w:r w:rsidRPr="00937325">
        <w:rPr>
          <w:rFonts w:ascii="Times New Roman" w:hAnsi="Times New Roman" w:cs="Times New Roman"/>
          <w:b/>
          <w:sz w:val="24"/>
          <w:szCs w:val="24"/>
        </w:rPr>
        <w:t>4 г. Асино</w:t>
      </w:r>
    </w:p>
    <w:p w:rsidR="005330C5" w:rsidRDefault="005330C5" w:rsidP="00533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BD">
        <w:rPr>
          <w:rFonts w:ascii="Times New Roman" w:hAnsi="Times New Roman" w:cs="Times New Roman"/>
          <w:b/>
          <w:sz w:val="24"/>
          <w:szCs w:val="24"/>
        </w:rPr>
        <w:t xml:space="preserve">в рамках Соглашения </w:t>
      </w:r>
      <w:r w:rsidR="00FC350A">
        <w:rPr>
          <w:rFonts w:ascii="Times New Roman" w:hAnsi="Times New Roman" w:cs="Times New Roman"/>
          <w:b/>
          <w:sz w:val="24"/>
          <w:szCs w:val="24"/>
        </w:rPr>
        <w:t>№ 06/17 от «13» марта 2017г</w:t>
      </w:r>
      <w:r w:rsidRPr="00260FBD">
        <w:rPr>
          <w:rFonts w:ascii="Times New Roman" w:hAnsi="Times New Roman" w:cs="Times New Roman"/>
          <w:b/>
          <w:sz w:val="24"/>
          <w:szCs w:val="24"/>
        </w:rPr>
        <w:t>. на второе полугодие</w:t>
      </w:r>
    </w:p>
    <w:p w:rsidR="005330C5" w:rsidRPr="00260FBD" w:rsidRDefault="005330C5" w:rsidP="00533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B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260F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FB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60FB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5330C5" w:rsidRPr="009C38E8" w:rsidRDefault="005330C5" w:rsidP="009C38E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38E8">
        <w:rPr>
          <w:rFonts w:ascii="Times New Roman" w:hAnsi="Times New Roman"/>
          <w:sz w:val="24"/>
          <w:szCs w:val="24"/>
        </w:rPr>
        <w:t>Информация о планируемых мероприятиях, сетевых образовательных событиях, образовательных</w:t>
      </w:r>
      <w:r w:rsidRPr="009C38E8">
        <w:rPr>
          <w:rFonts w:ascii="Times New Roman" w:hAnsi="Times New Roman" w:cs="Times New Roman"/>
          <w:sz w:val="24"/>
          <w:szCs w:val="24"/>
        </w:rPr>
        <w:t xml:space="preserve"> программах</w:t>
      </w:r>
      <w:r w:rsidRPr="009C38E8">
        <w:rPr>
          <w:rFonts w:ascii="Times New Roman" w:hAnsi="Times New Roman"/>
          <w:sz w:val="24"/>
          <w:szCs w:val="24"/>
        </w:rPr>
        <w:t xml:space="preserve"> по направлению регионального проекта. Планируемое участие обучающихся и педагогов в муниципальных, межмуниципальных, региональных, всероссийских мероприятиях по проекту. </w:t>
      </w:r>
    </w:p>
    <w:tbl>
      <w:tblPr>
        <w:tblStyle w:val="a3"/>
        <w:tblW w:w="9852" w:type="dxa"/>
        <w:tblInd w:w="-147" w:type="dxa"/>
        <w:tblLayout w:type="fixed"/>
        <w:tblLook w:val="04A0"/>
      </w:tblPr>
      <w:tblGrid>
        <w:gridCol w:w="1389"/>
        <w:gridCol w:w="2014"/>
        <w:gridCol w:w="1559"/>
        <w:gridCol w:w="1984"/>
        <w:gridCol w:w="2906"/>
      </w:tblGrid>
      <w:tr w:rsidR="005330C5" w:rsidRPr="00BE33D1" w:rsidTr="00502A36">
        <w:trPr>
          <w:trHeight w:val="985"/>
        </w:trPr>
        <w:tc>
          <w:tcPr>
            <w:tcW w:w="1389" w:type="dxa"/>
            <w:shd w:val="clear" w:color="auto" w:fill="EEECE1" w:themeFill="background2"/>
            <w:vAlign w:val="center"/>
          </w:tcPr>
          <w:p w:rsidR="005330C5" w:rsidRPr="00BE33D1" w:rsidRDefault="005330C5" w:rsidP="009D56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33D1">
              <w:rPr>
                <w:sz w:val="24"/>
                <w:szCs w:val="24"/>
              </w:rPr>
              <w:t>Сроки проведения (месяц)</w:t>
            </w:r>
          </w:p>
        </w:tc>
        <w:tc>
          <w:tcPr>
            <w:tcW w:w="2014" w:type="dxa"/>
            <w:shd w:val="clear" w:color="auto" w:fill="EEECE1" w:themeFill="background2"/>
            <w:vAlign w:val="center"/>
            <w:hideMark/>
          </w:tcPr>
          <w:p w:rsidR="005330C5" w:rsidRPr="00BE33D1" w:rsidRDefault="005330C5" w:rsidP="009D56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33D1">
              <w:rPr>
                <w:sz w:val="24"/>
                <w:szCs w:val="24"/>
              </w:rPr>
              <w:t>Наименование мероприятия/ события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5330C5" w:rsidRPr="00BE33D1" w:rsidRDefault="005330C5" w:rsidP="009D56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33D1">
              <w:rPr>
                <w:sz w:val="24"/>
                <w:szCs w:val="24"/>
              </w:rPr>
              <w:t>Плановое количество участников мероприятия/ события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5330C5" w:rsidRPr="00BE33D1" w:rsidRDefault="005330C5" w:rsidP="009D56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33D1">
              <w:rPr>
                <w:sz w:val="24"/>
                <w:szCs w:val="24"/>
              </w:rPr>
              <w:t>Возрастная аудитория участников (класс</w:t>
            </w:r>
            <w:r>
              <w:rPr>
                <w:sz w:val="24"/>
                <w:szCs w:val="24"/>
              </w:rPr>
              <w:t>/курс</w:t>
            </w:r>
            <w:r w:rsidRPr="00BE33D1">
              <w:rPr>
                <w:sz w:val="24"/>
                <w:szCs w:val="24"/>
              </w:rPr>
              <w:t>, педагоги, родители)</w:t>
            </w:r>
          </w:p>
        </w:tc>
        <w:tc>
          <w:tcPr>
            <w:tcW w:w="2906" w:type="dxa"/>
            <w:shd w:val="clear" w:color="auto" w:fill="EEECE1" w:themeFill="background2"/>
            <w:vAlign w:val="center"/>
          </w:tcPr>
          <w:p w:rsidR="005330C5" w:rsidRPr="00BE33D1" w:rsidRDefault="005330C5" w:rsidP="009D56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33D1">
              <w:rPr>
                <w:sz w:val="24"/>
                <w:szCs w:val="24"/>
              </w:rPr>
              <w:t xml:space="preserve">Уровень мероприятия: </w:t>
            </w:r>
            <w:r>
              <w:rPr>
                <w:sz w:val="24"/>
                <w:szCs w:val="24"/>
              </w:rPr>
              <w:t>внутреннее</w:t>
            </w:r>
            <w:r w:rsidRPr="00BE33D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муниципальное/</w:t>
            </w:r>
            <w:r w:rsidRPr="00BE33D1">
              <w:rPr>
                <w:sz w:val="24"/>
                <w:szCs w:val="24"/>
              </w:rPr>
              <w:t>меж</w:t>
            </w:r>
            <w:r>
              <w:rPr>
                <w:sz w:val="24"/>
                <w:szCs w:val="24"/>
              </w:rPr>
              <w:t xml:space="preserve">муниципальное </w:t>
            </w:r>
            <w:r w:rsidRPr="00BE33D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региональное</w:t>
            </w:r>
          </w:p>
        </w:tc>
      </w:tr>
      <w:tr w:rsidR="006C7001" w:rsidRPr="00BE33D1" w:rsidTr="00502A36">
        <w:trPr>
          <w:trHeight w:val="406"/>
        </w:trPr>
        <w:tc>
          <w:tcPr>
            <w:tcW w:w="1389" w:type="dxa"/>
          </w:tcPr>
          <w:p w:rsidR="006C7001" w:rsidRPr="00BE33D1" w:rsidRDefault="007233D9" w:rsidP="009D56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14" w:type="dxa"/>
          </w:tcPr>
          <w:p w:rsidR="006C7001" w:rsidRPr="00BE33D1" w:rsidRDefault="007233D9" w:rsidP="009D56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</w:t>
            </w:r>
            <w:r w:rsidRPr="00502A36">
              <w:t>Кибербезопасности</w:t>
            </w:r>
          </w:p>
        </w:tc>
        <w:tc>
          <w:tcPr>
            <w:tcW w:w="1559" w:type="dxa"/>
          </w:tcPr>
          <w:p w:rsidR="006C7001" w:rsidRPr="00BE33D1" w:rsidRDefault="007233D9" w:rsidP="00502A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984" w:type="dxa"/>
          </w:tcPr>
          <w:p w:rsidR="006C7001" w:rsidRPr="00BE33D1" w:rsidRDefault="007233D9" w:rsidP="00502A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 w:rsidR="00144399">
              <w:rPr>
                <w:sz w:val="24"/>
                <w:szCs w:val="24"/>
              </w:rPr>
              <w:t>класс</w:t>
            </w:r>
          </w:p>
        </w:tc>
        <w:tc>
          <w:tcPr>
            <w:tcW w:w="2906" w:type="dxa"/>
          </w:tcPr>
          <w:p w:rsidR="006C7001" w:rsidRPr="00BE33D1" w:rsidRDefault="007233D9" w:rsidP="009D56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Школьное с привлечением специалиста Сбе</w:t>
            </w:r>
            <w:r w:rsidR="00502A3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банка</w:t>
            </w:r>
            <w:r w:rsidR="00502A36">
              <w:rPr>
                <w:sz w:val="24"/>
                <w:szCs w:val="24"/>
              </w:rPr>
              <w:t xml:space="preserve"> Булановой Светланы Михайловны</w:t>
            </w:r>
          </w:p>
        </w:tc>
      </w:tr>
      <w:tr w:rsidR="00B74E41" w:rsidRPr="00BE33D1" w:rsidTr="00502A36">
        <w:trPr>
          <w:trHeight w:val="406"/>
        </w:trPr>
        <w:tc>
          <w:tcPr>
            <w:tcW w:w="1389" w:type="dxa"/>
          </w:tcPr>
          <w:p w:rsidR="00B74E41" w:rsidRPr="00BE33D1" w:rsidRDefault="00B74E41" w:rsidP="009D56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2014" w:type="dxa"/>
          </w:tcPr>
          <w:p w:rsidR="00B74E41" w:rsidRPr="00E52D7F" w:rsidRDefault="00B74E41" w:rsidP="0033112F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Проведение родительского собрания с расс</w:t>
            </w:r>
            <w:r>
              <w:rPr>
                <w:sz w:val="24"/>
                <w:szCs w:val="24"/>
              </w:rPr>
              <w:t>мотрением вопроса «Почему важно развивать свою финансовую грамотность</w:t>
            </w:r>
            <w:r w:rsidRPr="00E52D7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B74E41" w:rsidRPr="00E52D7F" w:rsidRDefault="00B74E41" w:rsidP="00331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-40</w:t>
            </w:r>
          </w:p>
        </w:tc>
        <w:tc>
          <w:tcPr>
            <w:tcW w:w="1984" w:type="dxa"/>
          </w:tcPr>
          <w:p w:rsidR="00B74E41" w:rsidRPr="00E52D7F" w:rsidRDefault="00B74E41" w:rsidP="00331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906" w:type="dxa"/>
          </w:tcPr>
          <w:p w:rsidR="00B74E41" w:rsidRPr="00E52D7F" w:rsidRDefault="00B74E41" w:rsidP="0033112F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 xml:space="preserve">Школьное  </w:t>
            </w:r>
          </w:p>
        </w:tc>
      </w:tr>
      <w:tr w:rsidR="00B74E41" w:rsidRPr="00BE33D1" w:rsidTr="008B480C">
        <w:trPr>
          <w:trHeight w:val="406"/>
        </w:trPr>
        <w:tc>
          <w:tcPr>
            <w:tcW w:w="9852" w:type="dxa"/>
            <w:gridSpan w:val="5"/>
          </w:tcPr>
          <w:p w:rsidR="00B74E41" w:rsidRPr="00B74E41" w:rsidRDefault="00B74E41" w:rsidP="00B74E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4E41">
              <w:rPr>
                <w:b/>
                <w:sz w:val="24"/>
                <w:szCs w:val="24"/>
              </w:rPr>
              <w:t>В рамках Всероссийской Недели финансовой грамотности</w:t>
            </w:r>
          </w:p>
        </w:tc>
      </w:tr>
      <w:tr w:rsidR="00B74E41" w:rsidRPr="00BE33D1" w:rsidTr="00502A36">
        <w:trPr>
          <w:trHeight w:val="406"/>
        </w:trPr>
        <w:tc>
          <w:tcPr>
            <w:tcW w:w="1389" w:type="dxa"/>
          </w:tcPr>
          <w:p w:rsidR="00B74E41" w:rsidRPr="00BE33D1" w:rsidRDefault="00B74E41" w:rsidP="009D56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14" w:type="dxa"/>
          </w:tcPr>
          <w:p w:rsidR="00B74E41" w:rsidRPr="00BE33D1" w:rsidRDefault="00B74E41" w:rsidP="009D56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специалистов  сбербанка, пенсионного фонда, налоговой инспекции</w:t>
            </w:r>
          </w:p>
        </w:tc>
        <w:tc>
          <w:tcPr>
            <w:tcW w:w="1559" w:type="dxa"/>
          </w:tcPr>
          <w:p w:rsidR="00B74E41" w:rsidRDefault="009D1C43" w:rsidP="009D56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984" w:type="dxa"/>
          </w:tcPr>
          <w:p w:rsidR="00B74E41" w:rsidRPr="00BE33D1" w:rsidRDefault="009D1C43" w:rsidP="009D1C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906" w:type="dxa"/>
          </w:tcPr>
          <w:p w:rsidR="009D1C43" w:rsidRDefault="009D1C43" w:rsidP="009D1C43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Межмуниципальный</w:t>
            </w:r>
          </w:p>
          <w:p w:rsidR="00B74E41" w:rsidRPr="00BE33D1" w:rsidRDefault="00B74E41" w:rsidP="009D568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74E41" w:rsidRPr="00BE33D1" w:rsidTr="00502A36">
        <w:trPr>
          <w:trHeight w:val="406"/>
        </w:trPr>
        <w:tc>
          <w:tcPr>
            <w:tcW w:w="1389" w:type="dxa"/>
          </w:tcPr>
          <w:p w:rsidR="00B74E41" w:rsidRPr="00BE33D1" w:rsidRDefault="00B74E41" w:rsidP="006416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014" w:type="dxa"/>
          </w:tcPr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игра</w:t>
            </w:r>
          </w:p>
          <w:p w:rsidR="00B74E41" w:rsidRPr="00BE33D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богатыря и семейный бюджет»</w:t>
            </w:r>
          </w:p>
        </w:tc>
        <w:tc>
          <w:tcPr>
            <w:tcW w:w="1559" w:type="dxa"/>
          </w:tcPr>
          <w:p w:rsidR="00B74E41" w:rsidRDefault="00B74E41" w:rsidP="00B74E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984" w:type="dxa"/>
          </w:tcPr>
          <w:p w:rsidR="00B74E41" w:rsidRPr="00BE33D1" w:rsidRDefault="00B74E41" w:rsidP="006416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2906" w:type="dxa"/>
          </w:tcPr>
          <w:p w:rsidR="00B74E41" w:rsidRDefault="00B74E41" w:rsidP="006416BE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Межмуниципальное</w:t>
            </w:r>
          </w:p>
          <w:p w:rsidR="00B74E41" w:rsidRDefault="00B74E41" w:rsidP="006416BE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Ответственные:</w:t>
            </w:r>
          </w:p>
          <w:p w:rsidR="00B74E41" w:rsidRDefault="00B74E41" w:rsidP="006416BE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Н.И.</w:t>
            </w:r>
          </w:p>
          <w:p w:rsidR="00B74E41" w:rsidRDefault="00B74E41" w:rsidP="006416BE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Зырянова Е.С.</w:t>
            </w:r>
          </w:p>
          <w:p w:rsidR="00B74E41" w:rsidRPr="00BE33D1" w:rsidRDefault="00B74E41" w:rsidP="006416BE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Заврина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B74E41" w:rsidRPr="00BE33D1" w:rsidTr="00502A36">
        <w:trPr>
          <w:trHeight w:val="406"/>
        </w:trPr>
        <w:tc>
          <w:tcPr>
            <w:tcW w:w="1389" w:type="dxa"/>
          </w:tcPr>
          <w:p w:rsidR="00B74E41" w:rsidRPr="00BE33D1" w:rsidRDefault="00B74E41" w:rsidP="00DD3C6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14" w:type="dxa"/>
          </w:tcPr>
          <w:p w:rsidR="00B74E41" w:rsidRPr="00BE33D1" w:rsidRDefault="00B74E41" w:rsidP="00DD3C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 игра «</w:t>
            </w:r>
            <w:proofErr w:type="spellStart"/>
            <w:r>
              <w:rPr>
                <w:sz w:val="24"/>
                <w:szCs w:val="24"/>
              </w:rPr>
              <w:t>Денрьги</w:t>
            </w:r>
            <w:proofErr w:type="spellEnd"/>
            <w:r>
              <w:rPr>
                <w:sz w:val="24"/>
                <w:szCs w:val="24"/>
              </w:rPr>
              <w:t xml:space="preserve"> любят счет»</w:t>
            </w:r>
          </w:p>
        </w:tc>
        <w:tc>
          <w:tcPr>
            <w:tcW w:w="1559" w:type="dxa"/>
          </w:tcPr>
          <w:p w:rsidR="00B74E41" w:rsidRPr="00BE33D1" w:rsidRDefault="00B74E41" w:rsidP="00B74E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B74E41" w:rsidRPr="00BE33D1" w:rsidRDefault="00B74E41" w:rsidP="00DD3C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2906" w:type="dxa"/>
          </w:tcPr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Межмуниципальное</w:t>
            </w:r>
          </w:p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Ответственные:</w:t>
            </w:r>
          </w:p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Гречман</w:t>
            </w:r>
            <w:proofErr w:type="spellEnd"/>
            <w:r>
              <w:rPr>
                <w:sz w:val="24"/>
                <w:szCs w:val="24"/>
              </w:rPr>
              <w:t xml:space="preserve"> Г.В.</w:t>
            </w:r>
          </w:p>
          <w:p w:rsidR="00B74E41" w:rsidRPr="00BE33D1" w:rsidRDefault="00B74E41" w:rsidP="00DD3C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Ю.И.</w:t>
            </w:r>
          </w:p>
        </w:tc>
      </w:tr>
      <w:tr w:rsidR="00B74E41" w:rsidRPr="00BE33D1" w:rsidTr="00502A36">
        <w:trPr>
          <w:trHeight w:val="406"/>
        </w:trPr>
        <w:tc>
          <w:tcPr>
            <w:tcW w:w="1389" w:type="dxa"/>
          </w:tcPr>
          <w:p w:rsidR="00B74E41" w:rsidRPr="00BE33D1" w:rsidRDefault="00B74E41" w:rsidP="00DD3C6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014" w:type="dxa"/>
          </w:tcPr>
          <w:p w:rsidR="00B74E41" w:rsidRPr="00BE33D1" w:rsidRDefault="00B74E41" w:rsidP="00DD3C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«Деньги работают»</w:t>
            </w:r>
          </w:p>
        </w:tc>
        <w:tc>
          <w:tcPr>
            <w:tcW w:w="1559" w:type="dxa"/>
          </w:tcPr>
          <w:p w:rsidR="00B74E41" w:rsidRPr="00BE33D1" w:rsidRDefault="00B74E41" w:rsidP="00B74E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B74E41" w:rsidRPr="00BE33D1" w:rsidRDefault="00B74E41" w:rsidP="00DD3C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класс</w:t>
            </w:r>
          </w:p>
        </w:tc>
        <w:tc>
          <w:tcPr>
            <w:tcW w:w="2906" w:type="dxa"/>
          </w:tcPr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Межмуниципальное</w:t>
            </w:r>
          </w:p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Ответственные:</w:t>
            </w:r>
          </w:p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О.Н.</w:t>
            </w:r>
          </w:p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Маскаева Е.С.</w:t>
            </w:r>
          </w:p>
          <w:p w:rsidR="00B74E41" w:rsidRPr="00BE33D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С.Н.</w:t>
            </w:r>
          </w:p>
        </w:tc>
      </w:tr>
      <w:tr w:rsidR="00B74E41" w:rsidRPr="00BE33D1" w:rsidTr="00502A36">
        <w:trPr>
          <w:trHeight w:val="406"/>
        </w:trPr>
        <w:tc>
          <w:tcPr>
            <w:tcW w:w="1389" w:type="dxa"/>
          </w:tcPr>
          <w:p w:rsidR="00B74E41" w:rsidRPr="00BE33D1" w:rsidRDefault="00B74E41" w:rsidP="00DD3C6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14" w:type="dxa"/>
          </w:tcPr>
          <w:p w:rsidR="00B74E41" w:rsidRDefault="00B74E41" w:rsidP="00DD3C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Деловая игра </w:t>
            </w:r>
          </w:p>
          <w:p w:rsidR="00B74E41" w:rsidRPr="00BE33D1" w:rsidRDefault="00B74E41" w:rsidP="00DD3C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«Предпринимательство»</w:t>
            </w:r>
          </w:p>
        </w:tc>
        <w:tc>
          <w:tcPr>
            <w:tcW w:w="1559" w:type="dxa"/>
          </w:tcPr>
          <w:p w:rsidR="00B74E41" w:rsidRPr="00BE33D1" w:rsidRDefault="00B74E41" w:rsidP="00B74E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B74E41" w:rsidRPr="00BE33D1" w:rsidRDefault="00B74E41" w:rsidP="00DD3C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</w:t>
            </w:r>
          </w:p>
        </w:tc>
        <w:tc>
          <w:tcPr>
            <w:tcW w:w="2906" w:type="dxa"/>
          </w:tcPr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Межмуниципальное</w:t>
            </w:r>
          </w:p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Ответственные:</w:t>
            </w:r>
          </w:p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Зыбинская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  <w:p w:rsidR="00B74E41" w:rsidRDefault="00B74E41" w:rsidP="00DD3C6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Е.А.</w:t>
            </w:r>
            <w:bookmarkStart w:id="0" w:name="_GoBack"/>
            <w:bookmarkEnd w:id="0"/>
          </w:p>
          <w:p w:rsidR="00B74E41" w:rsidRPr="00BE33D1" w:rsidRDefault="00B74E41" w:rsidP="00DD3C6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C38E8" w:rsidRDefault="009C38E8" w:rsidP="005330C5">
      <w:pPr>
        <w:pStyle w:val="a4"/>
        <w:ind w:firstLine="0"/>
        <w:rPr>
          <w:rFonts w:ascii="Times New Roman" w:eastAsiaTheme="minorHAnsi" w:hAnsi="Times New Roman" w:cs="Times New Roman"/>
          <w:bCs w:val="0"/>
          <w:color w:val="auto"/>
          <w:kern w:val="0"/>
          <w:sz w:val="24"/>
          <w:szCs w:val="24"/>
          <w:lang w:eastAsia="en-US"/>
        </w:rPr>
      </w:pPr>
    </w:p>
    <w:p w:rsidR="009C38E8" w:rsidRPr="009D1C43" w:rsidRDefault="009C38E8" w:rsidP="009D1C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E8">
        <w:rPr>
          <w:rFonts w:ascii="Times New Roman" w:hAnsi="Times New Roman" w:cs="Times New Roman"/>
          <w:sz w:val="24"/>
          <w:szCs w:val="24"/>
        </w:rPr>
        <w:t>Информация о реализуемых в 2023–2024 учебном году образовательных программах по направлению регионального проекта повышения финансовой грамотности.</w:t>
      </w:r>
    </w:p>
    <w:tbl>
      <w:tblPr>
        <w:tblW w:w="98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0"/>
        <w:gridCol w:w="2320"/>
        <w:gridCol w:w="1160"/>
        <w:gridCol w:w="1160"/>
        <w:gridCol w:w="1118"/>
        <w:gridCol w:w="2072"/>
      </w:tblGrid>
      <w:tr w:rsidR="009C38E8" w:rsidRPr="00E52D7F" w:rsidTr="00B75D5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38E8" w:rsidRPr="00E52D7F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38E8" w:rsidRPr="00E52D7F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Форма реализации (урочная, внеурочная деятельность, дополнительное образование и др.)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C38E8" w:rsidRPr="00E52D7F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  <w:p w:rsidR="009C38E8" w:rsidRPr="00E52D7F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38E8" w:rsidRPr="00E52D7F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9C38E8" w:rsidRPr="00E52D7F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38E8" w:rsidRPr="00E52D7F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слуша-телей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38E8" w:rsidRPr="00E52D7F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</w:tr>
      <w:tr w:rsidR="009C38E8" w:rsidRPr="005B3C96" w:rsidTr="00B75D5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Pr="003F7DC6" w:rsidRDefault="009C38E8" w:rsidP="00B75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Pr="005B3C96" w:rsidRDefault="009C38E8" w:rsidP="00B75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Pr="005B3C96" w:rsidRDefault="009C38E8" w:rsidP="00B75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Кудинова С.Н.</w:t>
            </w:r>
          </w:p>
        </w:tc>
      </w:tr>
      <w:tr w:rsidR="009C38E8" w:rsidRPr="005B3C96" w:rsidTr="00B75D5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Pr="003F7DC6" w:rsidRDefault="009C38E8" w:rsidP="00B75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Pr="005B3C96" w:rsidRDefault="009C38E8" w:rsidP="00B75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Pr="005B3C96" w:rsidRDefault="009C38E8" w:rsidP="00B75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C38E8" w:rsidRPr="005B3C96" w:rsidTr="00B75D5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Pr="005B3C96" w:rsidRDefault="009C38E8" w:rsidP="00B75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курса «Финансовая грамотность»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2-4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Pr="005B3C96" w:rsidRDefault="009C38E8" w:rsidP="00B75D5B">
            <w:pPr>
              <w:jc w:val="center"/>
              <w:rPr>
                <w:sz w:val="24"/>
                <w:szCs w:val="24"/>
              </w:rPr>
            </w:pPr>
            <w:r w:rsidRPr="005B3C96">
              <w:rPr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Pr="005B3C96" w:rsidRDefault="009C38E8" w:rsidP="00B75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 руководители</w:t>
            </w:r>
          </w:p>
        </w:tc>
      </w:tr>
      <w:tr w:rsidR="009C38E8" w:rsidRPr="005B3C96" w:rsidTr="00B75D5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Default="009C38E8" w:rsidP="00B75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</w:t>
            </w:r>
            <w:r w:rsidRPr="005B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  <w:p w:rsidR="009C38E8" w:rsidRPr="005B3C96" w:rsidRDefault="009C38E8" w:rsidP="00B75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Default="009C38E8" w:rsidP="00B75D5B">
            <w:pPr>
              <w:rPr>
                <w:sz w:val="24"/>
                <w:szCs w:val="24"/>
              </w:rPr>
            </w:pPr>
          </w:p>
          <w:p w:rsidR="009C38E8" w:rsidRDefault="009C38E8" w:rsidP="00B75D5B">
            <w:pPr>
              <w:rPr>
                <w:sz w:val="24"/>
                <w:szCs w:val="24"/>
              </w:rPr>
            </w:pPr>
          </w:p>
          <w:p w:rsidR="009C38E8" w:rsidRPr="005B3C96" w:rsidRDefault="009C38E8" w:rsidP="00B75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Default="009C38E8" w:rsidP="00B75D5B">
            <w:pPr>
              <w:jc w:val="center"/>
              <w:rPr>
                <w:sz w:val="24"/>
                <w:szCs w:val="24"/>
              </w:rPr>
            </w:pPr>
          </w:p>
          <w:p w:rsidR="009C38E8" w:rsidRDefault="009C38E8" w:rsidP="00B75D5B">
            <w:pPr>
              <w:jc w:val="center"/>
              <w:rPr>
                <w:sz w:val="24"/>
                <w:szCs w:val="24"/>
              </w:rPr>
            </w:pPr>
          </w:p>
          <w:p w:rsidR="009C38E8" w:rsidRDefault="009C38E8" w:rsidP="00B75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Кудинова С.Н.</w:t>
            </w:r>
          </w:p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Кулеш Р.В.</w:t>
            </w:r>
          </w:p>
        </w:tc>
      </w:tr>
      <w:tr w:rsidR="009C38E8" w:rsidRPr="005B3C96" w:rsidTr="00B75D5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Default="009C38E8" w:rsidP="00B75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Элементы финансовой грамотности в предмете экономика </w:t>
            </w:r>
          </w:p>
          <w:p w:rsidR="009C38E8" w:rsidRPr="005B3C96" w:rsidRDefault="009C38E8" w:rsidP="00B75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Default="009C38E8" w:rsidP="00B75D5B">
            <w:pPr>
              <w:jc w:val="center"/>
              <w:rPr>
                <w:sz w:val="24"/>
                <w:szCs w:val="24"/>
              </w:rPr>
            </w:pPr>
          </w:p>
          <w:p w:rsidR="009C38E8" w:rsidRDefault="009C38E8" w:rsidP="00B75D5B">
            <w:pPr>
              <w:jc w:val="center"/>
              <w:rPr>
                <w:sz w:val="24"/>
                <w:szCs w:val="24"/>
              </w:rPr>
            </w:pPr>
          </w:p>
          <w:p w:rsidR="009C38E8" w:rsidRPr="005B3C96" w:rsidRDefault="009C38E8" w:rsidP="00B75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Default="009C38E8" w:rsidP="00B75D5B">
            <w:pPr>
              <w:jc w:val="center"/>
              <w:rPr>
                <w:sz w:val="24"/>
                <w:szCs w:val="24"/>
              </w:rPr>
            </w:pPr>
          </w:p>
          <w:p w:rsidR="009C38E8" w:rsidRDefault="009C38E8" w:rsidP="00B75D5B">
            <w:pPr>
              <w:rPr>
                <w:sz w:val="24"/>
                <w:szCs w:val="24"/>
              </w:rPr>
            </w:pPr>
          </w:p>
          <w:p w:rsidR="009C38E8" w:rsidRPr="005B3C96" w:rsidRDefault="009C38E8" w:rsidP="00B75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Е.А.</w:t>
            </w:r>
          </w:p>
        </w:tc>
      </w:tr>
      <w:tr w:rsidR="009C38E8" w:rsidRPr="005B3C96" w:rsidTr="00B75D5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Default="009C38E8" w:rsidP="00B75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9C38E8" w:rsidRPr="005B3C96" w:rsidRDefault="009C38E8" w:rsidP="00B75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Default="009C38E8" w:rsidP="00B75D5B">
            <w:pPr>
              <w:jc w:val="center"/>
              <w:rPr>
                <w:sz w:val="24"/>
                <w:szCs w:val="24"/>
              </w:rPr>
            </w:pPr>
          </w:p>
          <w:p w:rsidR="009C38E8" w:rsidRPr="005B3C96" w:rsidRDefault="009C38E8" w:rsidP="00B75D5B">
            <w:pPr>
              <w:jc w:val="center"/>
              <w:rPr>
                <w:sz w:val="24"/>
                <w:szCs w:val="24"/>
              </w:rPr>
            </w:pPr>
            <w:r w:rsidRPr="005B3C96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8E8" w:rsidRDefault="009C38E8" w:rsidP="00B75D5B">
            <w:pPr>
              <w:jc w:val="center"/>
              <w:rPr>
                <w:sz w:val="24"/>
                <w:szCs w:val="24"/>
              </w:rPr>
            </w:pPr>
          </w:p>
          <w:p w:rsidR="009C38E8" w:rsidRPr="005B3C96" w:rsidRDefault="009C38E8" w:rsidP="00B75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8E8" w:rsidRPr="005B3C96" w:rsidRDefault="009C38E8" w:rsidP="00B7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Зыбинская</w:t>
            </w:r>
            <w:proofErr w:type="spellEnd"/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Г.А.</w:t>
            </w:r>
          </w:p>
        </w:tc>
      </w:tr>
    </w:tbl>
    <w:p w:rsidR="005330C5" w:rsidRDefault="005330C5" w:rsidP="005330C5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:rsidR="005330C5" w:rsidRPr="00F428DA" w:rsidRDefault="005330C5" w:rsidP="005330C5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  <w:r w:rsidRPr="00F428DA">
        <w:rPr>
          <w:rFonts w:ascii="Times New Roman" w:hAnsi="Times New Roman" w:cs="Times New Roman"/>
          <w:sz w:val="24"/>
          <w:szCs w:val="24"/>
        </w:rPr>
        <w:t>Запрос в РЦФГ ТО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30C5" w:rsidRPr="00F428DA" w:rsidRDefault="005330C5" w:rsidP="005330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28DA">
        <w:rPr>
          <w:rFonts w:ascii="Times New Roman" w:hAnsi="Times New Roman" w:cs="Times New Roman"/>
          <w:sz w:val="24"/>
          <w:szCs w:val="24"/>
        </w:rPr>
        <w:t>на помощь в проведении мероприятия (с конкретизацией)</w:t>
      </w:r>
    </w:p>
    <w:p w:rsidR="005330C5" w:rsidRPr="00F428DA" w:rsidRDefault="005330C5" w:rsidP="005330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28DA">
        <w:rPr>
          <w:rFonts w:ascii="Times New Roman" w:hAnsi="Times New Roman" w:cs="Times New Roman"/>
          <w:sz w:val="24"/>
          <w:szCs w:val="24"/>
        </w:rPr>
        <w:t>на получение экспертной поддержки</w:t>
      </w:r>
    </w:p>
    <w:p w:rsidR="005330C5" w:rsidRPr="00F428DA" w:rsidRDefault="005330C5" w:rsidP="005330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28DA">
        <w:rPr>
          <w:rFonts w:ascii="Times New Roman" w:hAnsi="Times New Roman" w:cs="Times New Roman"/>
          <w:sz w:val="24"/>
          <w:szCs w:val="24"/>
        </w:rPr>
        <w:t>на получение методической поддержки</w:t>
      </w:r>
    </w:p>
    <w:p w:rsidR="00B360F9" w:rsidRDefault="00B360F9"/>
    <w:sectPr w:rsidR="00B360F9" w:rsidSect="009C38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3CD4"/>
    <w:multiLevelType w:val="hybridMultilevel"/>
    <w:tmpl w:val="41F0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7213D"/>
    <w:multiLevelType w:val="hybridMultilevel"/>
    <w:tmpl w:val="BA387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F6DFF"/>
    <w:multiLevelType w:val="hybridMultilevel"/>
    <w:tmpl w:val="E90063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54FB"/>
    <w:multiLevelType w:val="hybridMultilevel"/>
    <w:tmpl w:val="E1CCDAB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0C5"/>
    <w:rsid w:val="00144399"/>
    <w:rsid w:val="0015157E"/>
    <w:rsid w:val="00237A06"/>
    <w:rsid w:val="00263D43"/>
    <w:rsid w:val="0033337A"/>
    <w:rsid w:val="003D5B46"/>
    <w:rsid w:val="00502A36"/>
    <w:rsid w:val="005330C5"/>
    <w:rsid w:val="006416BE"/>
    <w:rsid w:val="006A29B7"/>
    <w:rsid w:val="006C7001"/>
    <w:rsid w:val="007233D9"/>
    <w:rsid w:val="009A563E"/>
    <w:rsid w:val="009C38E8"/>
    <w:rsid w:val="009D1C43"/>
    <w:rsid w:val="00B27B2B"/>
    <w:rsid w:val="00B360F9"/>
    <w:rsid w:val="00B74E41"/>
    <w:rsid w:val="00DD3C66"/>
    <w:rsid w:val="00F17859"/>
    <w:rsid w:val="00FC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ЦФГ текст"/>
    <w:basedOn w:val="a"/>
    <w:qFormat/>
    <w:rsid w:val="005330C5"/>
    <w:pPr>
      <w:spacing w:after="0" w:line="360" w:lineRule="auto"/>
      <w:ind w:firstLine="708"/>
      <w:jc w:val="both"/>
    </w:pPr>
    <w:rPr>
      <w:rFonts w:ascii="Tahoma" w:eastAsia="Tahoma" w:hAnsi="Tahoma" w:cs="Tahoma"/>
      <w:bCs/>
      <w:color w:val="000000" w:themeColor="text1"/>
      <w:kern w:val="24"/>
      <w:sz w:val="26"/>
      <w:szCs w:val="32"/>
      <w:lang w:eastAsia="ru-RU"/>
    </w:rPr>
  </w:style>
  <w:style w:type="paragraph" w:styleId="a5">
    <w:name w:val="List Paragraph"/>
    <w:basedOn w:val="a"/>
    <w:uiPriority w:val="34"/>
    <w:qFormat/>
    <w:rsid w:val="009C38E8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</cp:revision>
  <dcterms:created xsi:type="dcterms:W3CDTF">2024-01-28T15:02:00Z</dcterms:created>
  <dcterms:modified xsi:type="dcterms:W3CDTF">2024-01-31T02:14:00Z</dcterms:modified>
</cp:coreProperties>
</file>