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2C9" w:rsidRDefault="002502C9" w:rsidP="002502C9">
      <w:pPr>
        <w:pStyle w:val="4"/>
        <w:tabs>
          <w:tab w:val="left" w:pos="5628"/>
        </w:tabs>
        <w:spacing w:before="0"/>
        <w:jc w:val="center"/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Муниципальное автономное образовательное учреждение -</w:t>
      </w:r>
    </w:p>
    <w:p w:rsidR="002502C9" w:rsidRDefault="002502C9" w:rsidP="002502C9">
      <w:pPr>
        <w:pStyle w:val="4"/>
        <w:tabs>
          <w:tab w:val="left" w:pos="5628"/>
        </w:tabs>
        <w:spacing w:before="0"/>
        <w:jc w:val="center"/>
        <w:rPr>
          <w:rFonts w:ascii="Times New Roman" w:hAnsi="Times New Roman" w:cs="Times New Roman"/>
          <w:b w:val="0"/>
          <w:i w:val="0"/>
          <w:color w:val="auto"/>
        </w:rPr>
      </w:pPr>
      <w:r>
        <w:rPr>
          <w:rFonts w:ascii="Times New Roman" w:hAnsi="Times New Roman" w:cs="Times New Roman"/>
          <w:b w:val="0"/>
          <w:i w:val="0"/>
          <w:color w:val="auto"/>
        </w:rPr>
        <w:t>средняя общеобразовательная школа №4 город Асино Томская область</w:t>
      </w:r>
      <w:r w:rsidR="00923F7A" w:rsidRPr="00923F7A">
        <w:rPr>
          <w:rFonts w:ascii="Times New Roman" w:hAnsi="Times New Roman" w:cs="Times New Roman"/>
          <w:b w:val="0"/>
          <w:i w:val="0"/>
          <w:color w:val="auto"/>
        </w:rPr>
        <w:drawing>
          <wp:inline distT="0" distB="0" distL="0" distR="0">
            <wp:extent cx="5781675" cy="2784314"/>
            <wp:effectExtent l="19050" t="0" r="9525" b="0"/>
            <wp:docPr id="2" name="Рисунок 2" descr="C:\Users\ADMIN\Documents\Videos\Pictures\2023-09-07 98\98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Videos\Pictures\2023-09-07 98\98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2672" b="66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78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2C9" w:rsidRDefault="002502C9" w:rsidP="002502C9"/>
    <w:tbl>
      <w:tblPr>
        <w:tblW w:w="0" w:type="auto"/>
        <w:tblLayout w:type="fixed"/>
        <w:tblLook w:val="04A0"/>
      </w:tblPr>
      <w:tblGrid>
        <w:gridCol w:w="3123"/>
        <w:gridCol w:w="3123"/>
        <w:gridCol w:w="3123"/>
      </w:tblGrid>
      <w:tr w:rsidR="00B17C12" w:rsidTr="002502C9">
        <w:trPr>
          <w:trHeight w:val="1263"/>
        </w:trPr>
        <w:tc>
          <w:tcPr>
            <w:tcW w:w="3123" w:type="dxa"/>
            <w:hideMark/>
          </w:tcPr>
          <w:p w:rsidR="00B17C12" w:rsidRDefault="00B17C12"/>
        </w:tc>
        <w:tc>
          <w:tcPr>
            <w:tcW w:w="3123" w:type="dxa"/>
            <w:hideMark/>
          </w:tcPr>
          <w:p w:rsidR="00B17C12" w:rsidRDefault="00B17C12"/>
        </w:tc>
        <w:tc>
          <w:tcPr>
            <w:tcW w:w="3123" w:type="dxa"/>
            <w:hideMark/>
          </w:tcPr>
          <w:p w:rsidR="00B17C12" w:rsidRDefault="00B17C12"/>
        </w:tc>
      </w:tr>
    </w:tbl>
    <w:p w:rsidR="007B37FE" w:rsidRDefault="00923F7A" w:rsidP="00923F7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</w:t>
      </w:r>
      <w:r w:rsidR="002502C9" w:rsidRPr="00E87CA9">
        <w:rPr>
          <w:rFonts w:ascii="Times New Roman" w:hAnsi="Times New Roman" w:cs="Times New Roman"/>
          <w:b/>
          <w:bCs/>
          <w:sz w:val="24"/>
          <w:szCs w:val="24"/>
        </w:rPr>
        <w:t xml:space="preserve">Рабочая программа </w:t>
      </w:r>
    </w:p>
    <w:p w:rsidR="002502C9" w:rsidRPr="00E87CA9" w:rsidRDefault="002502C9" w:rsidP="002502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A9">
        <w:rPr>
          <w:rFonts w:ascii="Times New Roman" w:hAnsi="Times New Roman" w:cs="Times New Roman"/>
          <w:b/>
          <w:sz w:val="24"/>
          <w:szCs w:val="24"/>
        </w:rPr>
        <w:t>по  финансовой грамотности</w:t>
      </w:r>
    </w:p>
    <w:p w:rsidR="002502C9" w:rsidRPr="00E87CA9" w:rsidRDefault="00AB4D35" w:rsidP="002502C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CA9">
        <w:rPr>
          <w:rFonts w:ascii="Times New Roman" w:hAnsi="Times New Roman" w:cs="Times New Roman"/>
          <w:b/>
          <w:sz w:val="24"/>
          <w:szCs w:val="24"/>
        </w:rPr>
        <w:t>для 5</w:t>
      </w:r>
      <w:r w:rsidR="00DD2A5D">
        <w:rPr>
          <w:rFonts w:ascii="Times New Roman" w:hAnsi="Times New Roman" w:cs="Times New Roman"/>
          <w:b/>
          <w:sz w:val="24"/>
          <w:szCs w:val="24"/>
        </w:rPr>
        <w:t xml:space="preserve">-7 </w:t>
      </w:r>
      <w:r w:rsidR="002502C9" w:rsidRPr="00E87CA9">
        <w:rPr>
          <w:rFonts w:ascii="Times New Roman" w:hAnsi="Times New Roman" w:cs="Times New Roman"/>
          <w:b/>
          <w:sz w:val="24"/>
          <w:szCs w:val="24"/>
        </w:rPr>
        <w:t xml:space="preserve">классов </w:t>
      </w:r>
    </w:p>
    <w:p w:rsidR="002502C9" w:rsidRPr="00E87CA9" w:rsidRDefault="002502C9" w:rsidP="002502C9">
      <w:pPr>
        <w:autoSpaceDE w:val="0"/>
        <w:autoSpaceDN w:val="0"/>
        <w:adjustRightInd w:val="0"/>
        <w:spacing w:after="105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502C9" w:rsidRPr="00E87CA9" w:rsidRDefault="002502C9" w:rsidP="002502C9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502C9" w:rsidRPr="00E87CA9" w:rsidRDefault="002502C9" w:rsidP="002502C9">
      <w:pPr>
        <w:autoSpaceDE w:val="0"/>
        <w:autoSpaceDN w:val="0"/>
        <w:adjustRightInd w:val="0"/>
        <w:spacing w:after="10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502C9" w:rsidRPr="00B17C12" w:rsidRDefault="002502C9" w:rsidP="002502C9">
      <w:pPr>
        <w:rPr>
          <w:rFonts w:ascii="Times New Roman" w:hAnsi="Times New Roman" w:cs="Times New Roman"/>
          <w:b/>
          <w:sz w:val="24"/>
          <w:szCs w:val="24"/>
        </w:rPr>
      </w:pPr>
      <w:r w:rsidRPr="00E87CA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</w:p>
    <w:p w:rsidR="002502C9" w:rsidRDefault="002502C9" w:rsidP="002502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:rsidR="002502C9" w:rsidRDefault="002502C9" w:rsidP="002502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AB4D3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6C7E">
        <w:rPr>
          <w:rFonts w:ascii="Times New Roman" w:hAnsi="Times New Roman" w:cs="Times New Roman"/>
          <w:sz w:val="24"/>
          <w:szCs w:val="24"/>
        </w:rPr>
        <w:t>У</w:t>
      </w:r>
      <w:r w:rsidR="00AB4D35">
        <w:rPr>
          <w:rFonts w:ascii="Times New Roman" w:hAnsi="Times New Roman" w:cs="Times New Roman"/>
          <w:sz w:val="24"/>
          <w:szCs w:val="24"/>
        </w:rPr>
        <w:t>читель</w:t>
      </w:r>
      <w:r w:rsidR="001D6C7E">
        <w:rPr>
          <w:rFonts w:ascii="Times New Roman" w:hAnsi="Times New Roman" w:cs="Times New Roman"/>
          <w:sz w:val="24"/>
          <w:szCs w:val="24"/>
        </w:rPr>
        <w:t>:</w:t>
      </w:r>
      <w:r w:rsidR="00AB4D35">
        <w:rPr>
          <w:rFonts w:ascii="Times New Roman" w:hAnsi="Times New Roman" w:cs="Times New Roman"/>
          <w:sz w:val="24"/>
          <w:szCs w:val="24"/>
        </w:rPr>
        <w:t xml:space="preserve"> Кудинова С.Н.</w:t>
      </w:r>
    </w:p>
    <w:p w:rsidR="002502C9" w:rsidRDefault="002502C9" w:rsidP="002502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:rsidR="002502C9" w:rsidRDefault="002502C9" w:rsidP="002502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2C9" w:rsidRDefault="002502C9" w:rsidP="002502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2C9" w:rsidRDefault="002502C9" w:rsidP="002502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2C9" w:rsidRDefault="002502C9" w:rsidP="002502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2C9" w:rsidRDefault="002502C9" w:rsidP="002502C9">
      <w:pPr>
        <w:rPr>
          <w:rFonts w:ascii="Times New Roman" w:hAnsi="Times New Roman" w:cs="Times New Roman"/>
          <w:sz w:val="24"/>
          <w:szCs w:val="24"/>
        </w:rPr>
      </w:pPr>
    </w:p>
    <w:p w:rsidR="001D6C7E" w:rsidRDefault="001D6C7E" w:rsidP="002502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02C9" w:rsidRDefault="003616D8" w:rsidP="002502C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Асино, 2023</w:t>
      </w:r>
      <w:r w:rsidR="002502C9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2502C9" w:rsidRDefault="002502C9" w:rsidP="002502C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2C9" w:rsidRDefault="002502C9" w:rsidP="002502C9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«Финансовая грамотность» является прикладным курсом, реал</w:t>
      </w:r>
      <w:r w:rsidR="00105DE7">
        <w:rPr>
          <w:rFonts w:ascii="Times New Roman" w:hAnsi="Times New Roman" w:cs="Times New Roman"/>
          <w:sz w:val="24"/>
          <w:szCs w:val="24"/>
        </w:rPr>
        <w:t>изующим интересы обучающихся</w:t>
      </w:r>
      <w:r w:rsidR="00DD2A5D">
        <w:rPr>
          <w:rFonts w:ascii="Times New Roman" w:hAnsi="Times New Roman" w:cs="Times New Roman"/>
          <w:sz w:val="24"/>
          <w:szCs w:val="24"/>
        </w:rPr>
        <w:t xml:space="preserve"> 5–7</w:t>
      </w:r>
      <w:r>
        <w:rPr>
          <w:rFonts w:ascii="Times New Roman" w:hAnsi="Times New Roman" w:cs="Times New Roman"/>
          <w:sz w:val="24"/>
          <w:szCs w:val="24"/>
        </w:rPr>
        <w:t xml:space="preserve"> классов в сфере экономики семьи. </w:t>
      </w:r>
    </w:p>
    <w:p w:rsidR="002502C9" w:rsidRDefault="00E87CA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рассчитан на 16 </w:t>
      </w:r>
      <w:r w:rsidR="002502C9">
        <w:rPr>
          <w:rFonts w:ascii="Times New Roman" w:hAnsi="Times New Roman" w:cs="Times New Roman"/>
          <w:sz w:val="24"/>
          <w:szCs w:val="24"/>
        </w:rPr>
        <w:t>часов.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Целями изучения курса «Финансовая грамотность» выступают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содержательные линии курса: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Деньги, их история, виды, функции;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Семейный бюджет;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Экономические отношения семьи и государства;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Семья и финансовый бизнес; </w:t>
      </w:r>
    </w:p>
    <w:p w:rsidR="002502C9" w:rsidRDefault="002502C9" w:rsidP="00250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Собственный бизнес.</w:t>
      </w:r>
    </w:p>
    <w:p w:rsidR="002502C9" w:rsidRDefault="002502C9" w:rsidP="002502C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Освоение содержания опирается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связи с ку</w:t>
      </w:r>
      <w:proofErr w:type="gramStart"/>
      <w:r>
        <w:rPr>
          <w:rFonts w:ascii="Times New Roman" w:hAnsi="Times New Roman" w:cs="Times New Roman"/>
          <w:sz w:val="24"/>
          <w:szCs w:val="24"/>
        </w:rPr>
        <w:t>р-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сами математики, истории, географии, обществознания и литературы. Учебные материалы и задания подобраны в соответствии с возрастными особенностями детей и включают задачи, практические задания, п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строение графиков и диаграмм, игры, мини-исследования и проекты. В процессе изучения формируются умения и навыки работы с текстами, т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блицами, схемами, графиками, а также навыки поиска, анализа и представления информации и публичных выступлений. </w:t>
      </w:r>
    </w:p>
    <w:p w:rsidR="00C8374A" w:rsidRDefault="00C8374A" w:rsidP="002502C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2502C9" w:rsidRPr="00C8374A" w:rsidRDefault="002502C9" w:rsidP="00C8374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74A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C837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2502C9" w:rsidRPr="00C8374A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374A">
        <w:rPr>
          <w:rFonts w:ascii="Times New Roman" w:hAnsi="Times New Roman" w:cs="Times New Roman"/>
          <w:b/>
          <w:i/>
          <w:sz w:val="24"/>
          <w:szCs w:val="24"/>
        </w:rPr>
        <w:t xml:space="preserve"> Общая характеристика предмета.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Финансовая грамотность представляет собой знание и понимание финансовых понятий и финансовых рисков, а также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2502C9" w:rsidRDefault="002502C9" w:rsidP="002502C9">
      <w:pPr>
        <w:pStyle w:val="a4"/>
        <w:spacing w:before="0" w:beforeAutospacing="0" w:after="0" w:afterAutospacing="0"/>
        <w:ind w:left="-426"/>
        <w:rPr>
          <w:color w:val="000000"/>
        </w:rPr>
      </w:pPr>
      <w:r>
        <w:rPr>
          <w:color w:val="000000"/>
        </w:rPr>
        <w:t>Работа над образовательной программой позволила глубже понять назначение инновационной составляющей в дополнительном школьном финансово-экономическом образовании, определить особенности организации образовательного процесса в новых условиях.</w:t>
      </w:r>
    </w:p>
    <w:p w:rsidR="002502C9" w:rsidRDefault="002502C9" w:rsidP="002502C9">
      <w:pPr>
        <w:pStyle w:val="a4"/>
        <w:spacing w:before="0" w:beforeAutospacing="0" w:after="0" w:afterAutospacing="0"/>
        <w:ind w:left="-426"/>
        <w:rPr>
          <w:color w:val="000000"/>
        </w:rPr>
      </w:pPr>
      <w:r>
        <w:rPr>
          <w:color w:val="000000"/>
        </w:rPr>
        <w:t>Назначение данной программы состоит в том, чтобы обеспечить доступность, эффективность, практическую направленность финансово-экономического образования учащихся.</w:t>
      </w:r>
    </w:p>
    <w:p w:rsidR="00C8374A" w:rsidRDefault="002502C9" w:rsidP="00C8374A">
      <w:pPr>
        <w:pStyle w:val="a4"/>
        <w:spacing w:before="0" w:beforeAutospacing="0" w:after="0" w:afterAutospacing="0"/>
        <w:ind w:left="-426"/>
        <w:rPr>
          <w:color w:val="000000"/>
        </w:rPr>
      </w:pPr>
      <w:r>
        <w:rPr>
          <w:color w:val="000000"/>
        </w:rPr>
        <w:t>Школа, как один из важнейших социальных институтов, должна оказывать помощь учащимся в адаптации к современным экономическим условиям жизни и будущей профессиональной деятельности.</w:t>
      </w:r>
    </w:p>
    <w:p w:rsidR="00C8374A" w:rsidRDefault="002502C9" w:rsidP="00C8374A">
      <w:pPr>
        <w:pStyle w:val="a4"/>
        <w:spacing w:before="0" w:beforeAutospacing="0" w:after="0" w:afterAutospacing="0"/>
        <w:ind w:left="-426"/>
        <w:rPr>
          <w:b/>
          <w:bCs/>
          <w:i/>
        </w:rPr>
      </w:pPr>
      <w:r>
        <w:rPr>
          <w:b/>
          <w:bCs/>
          <w:i/>
        </w:rPr>
        <w:t xml:space="preserve"> </w:t>
      </w:r>
    </w:p>
    <w:p w:rsidR="00C8374A" w:rsidRDefault="002502C9" w:rsidP="00C8374A">
      <w:pPr>
        <w:pStyle w:val="a4"/>
        <w:spacing w:before="0" w:beforeAutospacing="0" w:after="0" w:afterAutospacing="0"/>
        <w:ind w:left="-426"/>
        <w:rPr>
          <w:b/>
          <w:bCs/>
          <w:i/>
        </w:rPr>
      </w:pPr>
      <w:r>
        <w:rPr>
          <w:b/>
          <w:bCs/>
          <w:i/>
        </w:rPr>
        <w:t>Место и роль спецкурса в учебном плане образовательного учреждения.</w:t>
      </w:r>
    </w:p>
    <w:p w:rsidR="00C8374A" w:rsidRDefault="002502C9" w:rsidP="00C8374A">
      <w:pPr>
        <w:pStyle w:val="a4"/>
        <w:spacing w:before="0" w:beforeAutospacing="0" w:after="0" w:afterAutospacing="0"/>
        <w:ind w:left="-426"/>
      </w:pPr>
      <w:r>
        <w:t>На изучение спецкурса финансовая грамотность по пре</w:t>
      </w:r>
      <w:r w:rsidR="00E87CA9">
        <w:t>длагаемой программе отводится 16</w:t>
      </w:r>
      <w:r>
        <w:t xml:space="preserve"> часов за учебный год. </w:t>
      </w:r>
      <w:r w:rsidRPr="0069693B">
        <w:rPr>
          <w:i/>
        </w:rPr>
        <w:t>(0.5 часа в неделю).</w:t>
      </w:r>
      <w:r>
        <w:t xml:space="preserve"> Рабочая программа составлена в соответствии с учебным планом. </w:t>
      </w:r>
    </w:p>
    <w:p w:rsidR="00C8374A" w:rsidRDefault="00C8374A" w:rsidP="00C8374A">
      <w:pPr>
        <w:pStyle w:val="a4"/>
        <w:spacing w:before="0" w:beforeAutospacing="0" w:after="0" w:afterAutospacing="0"/>
        <w:ind w:left="-426"/>
        <w:rPr>
          <w:i/>
        </w:rPr>
      </w:pPr>
    </w:p>
    <w:p w:rsidR="002502C9" w:rsidRPr="00C8374A" w:rsidRDefault="002502C9" w:rsidP="00C8374A">
      <w:pPr>
        <w:pStyle w:val="a4"/>
        <w:spacing w:before="0" w:beforeAutospacing="0" w:after="0" w:afterAutospacing="0"/>
        <w:ind w:left="-426"/>
        <w:rPr>
          <w:b/>
          <w:i/>
          <w:color w:val="000000"/>
        </w:rPr>
      </w:pPr>
      <w:r>
        <w:rPr>
          <w:i/>
        </w:rPr>
        <w:t xml:space="preserve"> </w:t>
      </w:r>
      <w:r w:rsidRPr="00C8374A">
        <w:rPr>
          <w:b/>
          <w:i/>
        </w:rPr>
        <w:t xml:space="preserve">Требования к уровню подготовки </w:t>
      </w:r>
      <w:proofErr w:type="gramStart"/>
      <w:r w:rsidRPr="00C8374A">
        <w:rPr>
          <w:b/>
          <w:i/>
        </w:rPr>
        <w:t>обучающихся</w:t>
      </w:r>
      <w:proofErr w:type="gramEnd"/>
      <w:r w:rsidRPr="00C8374A">
        <w:rPr>
          <w:b/>
          <w:i/>
        </w:rPr>
        <w:t>: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Личностными</w:t>
      </w:r>
      <w:r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«Финансовая грамотность» являются: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осознание себя как члена семьи, общества и государства; понимание экономических проблем семьи и участие в их обсуждении; понимание финансовых связей семьи и государства;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развитие самостоятельности и личной ответственности за свои поступки; планирование собственного бюджета, предложение вариантов собственного заработка; • развитие навыков сотрудничества с взрослыми и сверстниками в разных игровых и реальных экономических ситуациях; участие в принятии решений о семейном бюджете.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результатами изучения курса «Финансовая грамотность» являются: Познавательные: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освоение способов решения проблем творческого и поискового характера;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использование различных способов поиска, сбора,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 интервью;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формирование умений представлять информацию в зависимости от поставленных задач в виде таблицы, схемы, графика, диаграммы, диаграммы связей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интеллект-карты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овладение базовыми предметными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понятиями.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понимание цели своих действий;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планирование действия с помощью учителя и самостоятельно;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проявление познавательной и творческой инициативы;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оценка правильности выполнения действий; самооценка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взаимооценка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адекватное восприятие предложений товарищей, учителей, родителей.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Коммуникативные: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составление текстов в устной и письменной формах;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готовность слушать собеседника и вести диалог;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готовность признавать возможность существования различных точек зрения и права каждого иметь свою;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умение излагать своё мнение, аргументировать свою точку зрения и давать оценку событий;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определение общей цели и путей её достижения; умение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Предметными</w:t>
      </w:r>
      <w:r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«Финансовая грамотность» являются: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понимание и правильное использование экономических терминов;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освоение приёмов работы с экономической информацией, её осмысление; проведение простых финансовых расчётов.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бюджет; знание направлений инвестирования и способов сравнения результатов на простых примерах;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развитие способностей обучающихся делать необходимые выводы и давать обоснованные оценки экономических ситуаций; определение элементарных проблем в области семейных финансов и нахождение путей их решения;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развитие кругозора в области экономической жизни общества и формирование познавательного интереса к изучению общественных дисциплин.</w:t>
      </w:r>
    </w:p>
    <w:p w:rsidR="002502C9" w:rsidRDefault="002502C9" w:rsidP="009D04C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Формы оценивания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Текущая аттестация: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устный опрос;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тестовое задание;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решение задач;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решение кроссворда и анаграммы;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графическая работа: построение графиков, схем и диаграмм связей;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аналитическая работа: расчёт показателей, анализ статистических данных, оценка результатов;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доклад;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творческая работа: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постер</w:t>
      </w:r>
      <w:proofErr w:type="spellEnd"/>
      <w:r>
        <w:rPr>
          <w:rFonts w:ascii="Times New Roman" w:hAnsi="Times New Roman" w:cs="Times New Roman"/>
          <w:sz w:val="24"/>
          <w:szCs w:val="24"/>
        </w:rPr>
        <w:t>, компьютерная презентация.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Итоговая аттестация: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кейс;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эссе;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ролевая игра.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Внеурочная деятельность: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исследовательская работа;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проект: групповой и индивидуальный</w:t>
      </w:r>
    </w:p>
    <w:p w:rsidR="002502C9" w:rsidRDefault="002502C9" w:rsidP="009D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2C9" w:rsidRPr="00C8374A" w:rsidRDefault="002502C9" w:rsidP="00C8374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4A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 и примерный перечень компетенций</w:t>
      </w:r>
    </w:p>
    <w:p w:rsidR="00C8374A" w:rsidRDefault="00C8374A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1. ДОХОДЫ И РАСХОДЫ СЕМЬИ (5 ч)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Занятие 1. Деньги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Люди обмениваются товарами и услугами. Прямой обмен неудобен из-за несовпадения интересов и определения ценности. Товарные деньги обслуживают обмен, но имеют собственную ценность. Драгоценные металлы и монеты из них являются товарными деньгами. Металлические монеты сложно изготавливать и опасно перевозить. Бумажные деньги являются символическими деньгами. Безналичные деньги представляют собой информацию. Денежной системой страны управляет центральный банк.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Основные понятия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Деньги. Обмен. Товарные деньги. Символические деньги. Драгоценные металлы. Монеты. Купюры. Наличные деньги. Безналичные деньги.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Гознак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Центральный банк. Банки. Фальшивые деньги.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Компетенции: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 проблемы бартерного (товарного) обмена.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Описывать свойства предмета, выполняющего роль денег.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Перечислять виды денег.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Приводить примеры товарных денег.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Сравнивать преимущества и недостатки разных видов денег.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Составлять задачи с денежными расчётами.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Объяснять, почему бумажные деньги могут обесцениваться.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Знать, что денежной системой страны управляет центральный банк.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Объяснять, почему изготовление фальшивых денег — преступление.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Занятия 2–3. Доходы семьи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Доходами семьи являются: заработная плата, доходы от владения собственностью, социальные выплаты и заёмные средства. Размер заработной платы зависит от образования, профессии, квалификации. Владение недвижимостью (квартирой, домом, гаражом, участком земли) может приносить арендную плату. Деньги, положенные в банк, приносят проценты. Владельцы акций могут получать дивиденды. Предприниматель получает прибыль. Государство выплачивает пенсии, стипендии, пособия. Банки предоставляют кредиты.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Основные понятия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Заработная плата. Собственность. Доходы от собственности. Арендная плата. Проценты. Прибыль. Дивиденды. Социальные выплаты. Материнский капитал. Кредиты.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Компетенции: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Описывать и сравнивать источники доходов семьи.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Описывать виды заработной платы.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Сравнивать условия труда совершеннолетних и несовершеннолетних.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Объяснять, как связаны профессии и образование.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Объяснять, чем руководствуется человек при выборе профессии.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 причины различий в заработной плате.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Приводить примеры кредитов.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Занятие 4. Расходы семьи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Семьи тратят деньги на товары и услуги. Расходы можно разделить на три группы: обязательные, желательные и лишние. Коммунальные услуги должны оплачиваться ежемесячно. На крупные покупки деньги можно накопить или занять. Долги надо отдавать в назначенный срок. В разных магазинах цены на одни и те же товары различаются. Расходы можно сократить, выбрав магазин с более низкими ценами или воспользовавшись скидками.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Основные понятия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Предметы первой необходимости. Товары текущего потребления. Товары длительного пользования. Услуги. Коммунальные услуги.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Компетенции: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 причины, по которым люди делают покупки.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Описывать направления расходов семьи.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Классифицировать виды благ.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Рассчитывать расходы семьи на условных примерах.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Сравнивать и оценивать виды рекламы.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Обсуждать воздействие рекламы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промоакций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принятие решений о покупке.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Рассчитывать доли расходов на разные товары и услуги.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Занятие 5. Семейный бюджет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Доходы и расходы следует планировать. План доходов и расходов называется бюджетом. Превышение доходов над расходами позволяет делать сбережения. Сбережения обычно хранятся в банке. Превышение расходов над доходами сокращает сбережения или приводит к образованию долгов.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Основные понятия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Кредит. Проценты по кредиту. Долги. Сбережения. Вклады. Проценты по вкладам. </w:t>
      </w:r>
      <w:r>
        <w:rPr>
          <w:rFonts w:ascii="Times New Roman" w:hAnsi="Times New Roman" w:cs="Times New Roman"/>
          <w:i/>
          <w:sz w:val="24"/>
          <w:szCs w:val="24"/>
        </w:rPr>
        <w:t xml:space="preserve">Компетенции: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Составлять семейный бюджет на условных примерах.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Сравнивать доходы и расходы и принимать решения.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 причины, по которым люди делают сбережения.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Описывать формы сбережений.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Описывать последствия превышения расходов над доходами.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Сравнивать потребительский и банковский кредиты.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Объяснять, при каких условиях можно одалживать и занимать деньги.</w:t>
      </w:r>
    </w:p>
    <w:p w:rsidR="00C8374A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РИСКИ ПОТЕРИ ДЕНЕГ И ИМУЩЕСТВА И КАК ЧЕЛОВЕК МОЖЕТ ОТ ЭТОГО ЗАЩИТИТЬСЯ</w:t>
      </w:r>
      <w:r>
        <w:rPr>
          <w:rFonts w:ascii="Times New Roman" w:hAnsi="Times New Roman" w:cs="Times New Roman"/>
          <w:sz w:val="24"/>
          <w:szCs w:val="24"/>
        </w:rPr>
        <w:t xml:space="preserve"> (3 ч)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Занятие 6. Особые жизненные ситуации и как с ними справиться.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Экономические последствия непредвиденных событий: болезней, аварий, природных катаклизмов. Расходы, связанные с рождением детей. Страхование имущества, здоровья, жизни. Принципы работы страховой компании.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Основные понятия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Аварии. Болезни. Несчастные случаи. Катастрофы. Страхование. Страховая компания. Страховой полис.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Компетенции: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Описывать события, существенно влияющие на жизнь семьи (рождение ребёнка, внезапная смерть кормильца, форс-мажорные случаи и т. п.).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Определять последствия таких событий для бюджета семьи.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Различать обязательное и добровольное страхование.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Объяснять, почему существует обязательное страхование.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Объяснять, почему государство платит заболевшему человеку.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Сравнивать различные виды страхования.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Занятия 7–8. Итоговая работа по разделам 1–2: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ролевая игра «Семейный бюджет».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РАЗДЕЛ 3. СЕМЬЯ И ГОСУДАРСТВО: КАК ОНИ ВЗАИМОДЕЙСТВУЮТ (3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Занятия 9–10. Налоги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Налоги — обязательные платежи, собираемые государством. Н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правления государственных расходов. Виды налогов. Организация сбора налогов.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Основные понятия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Налог. Налоговая инспекция. Подоходный налог. Налоговая ставка. Налог на прибыль. Физические лица. Пеня. Налоговые льготы. Налог на добавленную стоимость. Акциз. </w:t>
      </w:r>
      <w:r>
        <w:rPr>
          <w:rFonts w:ascii="Times New Roman" w:hAnsi="Times New Roman" w:cs="Times New Roman"/>
          <w:i/>
          <w:sz w:val="24"/>
          <w:szCs w:val="24"/>
        </w:rPr>
        <w:t xml:space="preserve">Компетенции: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Объяснять, почему государство собирает налоги.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Приводить примеры налогов.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Описывать, как и когда платятся налоги.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Рассчитывать величину подоходного налога и НДС.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Объяснять, почему вводятся акцизные налоги.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Описывать последствия невыплаты налогов для граждан.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Приводить примеры выплаты налогов в семье.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Занятие 11. Социальные пособия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Государство поддерживает некоторые категории людей: инвалидов, стариков, семьи с детьми, безработных.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Основные понятия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Пособие. Пенсия. Пенсионный фонд. Стипендия. Больничный лист. Пособие по безработице.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Компетенции: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Объяснять, почему существуют социальные выплаты.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Описывать ситуации, при которых выплачиваются пособия, приводить примеры пособий.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Находить информацию о социальных выплатах.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Занятие 12. Итоговая работа по разделу 3: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мини-исследование в группах «Государство — это мы!».</w:t>
      </w:r>
    </w:p>
    <w:p w:rsidR="00C8374A" w:rsidRDefault="00C8374A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РАЗДЕЛ 4. ФИНАНСОВЫЙ БИЗНЕС: ЧЕМ ОН МОЖЕТ ПОМОЧЬ СЕМЬЕ (5 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Занятие 13. Банковские услуги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Банки принимают вклады и выдают кредиты. Процентная ставка по вкладам зависит от размера вклада и его срока. При прекращении деятельности банка вкладчикам гарантируется возврат средств. Процентная ставка по кредитам выше процентной ставки по вкладам.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Основные понятия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Банки. Вклады (депозиты). Процентная ставка. Страхование вкладов. Агентство по страхованию вкладов. Кредит. Залог.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Компетенции: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Приводить примеры банковских услуг.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Описывать условия вкладов и кредитов.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Объяснять, от чего зависит размер выплат по вкладу.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Объяснять, почему и как страхуются вклады.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Находить информацию о вкладах и кредитах.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Объяснять причины и последствия решений о взятии кредита.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Объяснять условия кредита, приводить примеры.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Рассчитывать проценты по депозитам и кредитам.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Объяснять принцип работы пластиковой карты.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Занятие 14. Собственный бизнес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Организация бизнеса. Разработка бизнес-плана. Стартовый капитал. Организации по поддержке малого бизнеса.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Основные понятия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Бизнес. Малый бизнес. Бизнес-план. Кредит.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Компетенции: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Сравнивать возможности работы по найму и собственного бизнеса.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Объяснять, как и почему государство и частные организации поддерживают малый бизнес.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Объяснять, что такое бизнес-план.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Приводить примеры бизнеса, которым занимаются подростки.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Занятие 15. Валюта в современном мире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Валюта — денежная единица страны. Разные страны имеют разные валюты. Цена одной валюты, выраженная в другой валюте, называется валютным курсом. Процентные ставки по валютным вкладам отличаются от ставок по вкладам в национальной валюте.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Основные понятия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Валюта. Валютный курс. Обменный пункт. Валютный вклад.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Компетенции: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Приводить примеры валют разных стран.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Объяснять, что такое валютный курс.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Находить информацию о валютных курсах.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• Проводить расчёты с валютными курсами.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Занятие 16. Итоговая работа по курсу «Финансовая грамотность».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502C9" w:rsidRDefault="002502C9" w:rsidP="009D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2C9" w:rsidRPr="00C8374A" w:rsidRDefault="00C8374A" w:rsidP="00C8374A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2502C9" w:rsidRPr="00C8374A">
        <w:rPr>
          <w:rFonts w:ascii="Times New Roman" w:hAnsi="Times New Roman" w:cs="Times New Roman"/>
          <w:b/>
          <w:sz w:val="24"/>
          <w:szCs w:val="24"/>
        </w:rPr>
        <w:t>ематическое планирование с определением основ</w:t>
      </w:r>
      <w:r>
        <w:rPr>
          <w:rFonts w:ascii="Times New Roman" w:hAnsi="Times New Roman" w:cs="Times New Roman"/>
          <w:b/>
          <w:sz w:val="24"/>
          <w:szCs w:val="24"/>
        </w:rPr>
        <w:t>ных видов учебной деятельности</w:t>
      </w:r>
    </w:p>
    <w:tbl>
      <w:tblPr>
        <w:tblW w:w="11057" w:type="dxa"/>
        <w:tblInd w:w="-557" w:type="dxa"/>
        <w:tblCellMar>
          <w:left w:w="0" w:type="dxa"/>
          <w:right w:w="0" w:type="dxa"/>
        </w:tblCellMar>
        <w:tblLook w:val="04A0"/>
      </w:tblPr>
      <w:tblGrid>
        <w:gridCol w:w="709"/>
        <w:gridCol w:w="4253"/>
        <w:gridCol w:w="1559"/>
        <w:gridCol w:w="3260"/>
        <w:gridCol w:w="1276"/>
      </w:tblGrid>
      <w:tr w:rsidR="002502C9" w:rsidTr="002502C9">
        <w:trPr>
          <w:cantSplit/>
          <w:trHeight w:val="113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  <w:hideMark/>
          </w:tcPr>
          <w:p w:rsidR="002502C9" w:rsidRDefault="002502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темы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Виды (формы) контроля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502C9" w:rsidRDefault="002502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502C9" w:rsidTr="002502C9">
        <w:trPr>
          <w:trHeight w:val="1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502C9" w:rsidRDefault="002502C9">
            <w:pPr>
              <w:spacing w:after="0" w:line="240" w:lineRule="auto"/>
              <w:rPr>
                <w:rStyle w:val="a6"/>
                <w:i/>
                <w:sz w:val="24"/>
                <w:szCs w:val="24"/>
              </w:rPr>
            </w:pPr>
            <w:r>
              <w:rPr>
                <w:rStyle w:val="a6"/>
                <w:i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i/>
                <w:sz w:val="24"/>
                <w:szCs w:val="24"/>
              </w:rPr>
              <w:t>Доходы и расходы семьи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часов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02C9" w:rsidTr="002502C9">
        <w:trPr>
          <w:trHeight w:val="86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502C9" w:rsidRDefault="002502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Style w:val="a6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Риски потери денег и имущества и как человек может от этого защититься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часа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работа разделам 1 и 2.</w:t>
            </w:r>
          </w:p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502C9" w:rsidRDefault="002502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502C9" w:rsidRDefault="002502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02C9" w:rsidTr="002502C9">
        <w:trPr>
          <w:trHeight w:val="1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502C9" w:rsidRDefault="002502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Style w:val="a6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Семья и государство как они взаимодействуют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часа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- исследование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502C9" w:rsidTr="002502C9">
        <w:trPr>
          <w:trHeight w:val="1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502C9" w:rsidRDefault="002502C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Style w:val="a6"/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Финансовый бизнес: чем он может помочь семье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часов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работа по разделу 4.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502C9" w:rsidRDefault="002502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02C9" w:rsidRPr="009D04C7" w:rsidRDefault="002502C9" w:rsidP="009D04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02C9" w:rsidRPr="00C8374A" w:rsidRDefault="002502C9" w:rsidP="00C8374A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374A">
        <w:rPr>
          <w:rFonts w:ascii="Times New Roman" w:hAnsi="Times New Roman" w:cs="Times New Roman"/>
          <w:b/>
          <w:sz w:val="24"/>
          <w:szCs w:val="24"/>
        </w:rPr>
        <w:t>Учебно-методическое и материально-техническое обеспечение курса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Литература: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И., Вигдорчи</w:t>
      </w:r>
      <w:r w:rsidR="003B61F3">
        <w:rPr>
          <w:rFonts w:ascii="Times New Roman" w:hAnsi="Times New Roman" w:cs="Times New Roman"/>
          <w:sz w:val="24"/>
          <w:szCs w:val="24"/>
        </w:rPr>
        <w:t>к Е. Финансовая грамотность. 5—7</w:t>
      </w:r>
      <w:r>
        <w:rPr>
          <w:rFonts w:ascii="Times New Roman" w:hAnsi="Times New Roman" w:cs="Times New Roman"/>
          <w:sz w:val="24"/>
          <w:szCs w:val="24"/>
        </w:rPr>
        <w:t xml:space="preserve"> классы: материалы для учащихся. — М.: ВИТА-ПРЕСС, 2014.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Вигдорчик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Корлюгов</w:t>
      </w:r>
      <w:r w:rsidR="00DD2A5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D2A5D">
        <w:rPr>
          <w:rFonts w:ascii="Times New Roman" w:hAnsi="Times New Roman" w:cs="Times New Roman"/>
          <w:sz w:val="24"/>
          <w:szCs w:val="24"/>
        </w:rPr>
        <w:t xml:space="preserve"> Ю. Финансовая грамотность. 5—7</w:t>
      </w:r>
      <w:r>
        <w:rPr>
          <w:rFonts w:ascii="Times New Roman" w:hAnsi="Times New Roman" w:cs="Times New Roman"/>
          <w:sz w:val="24"/>
          <w:szCs w:val="24"/>
        </w:rPr>
        <w:t xml:space="preserve"> классы: учебная программа. — М.: ВИТА-ПРЕСС, 2014.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Вигдорчик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A5D">
        <w:rPr>
          <w:rFonts w:ascii="Times New Roman" w:hAnsi="Times New Roman" w:cs="Times New Roman"/>
          <w:sz w:val="24"/>
          <w:szCs w:val="24"/>
        </w:rPr>
        <w:t>Ю. Финансовая грамотность. 5—7</w:t>
      </w:r>
      <w:r>
        <w:rPr>
          <w:rFonts w:ascii="Times New Roman" w:hAnsi="Times New Roman" w:cs="Times New Roman"/>
          <w:sz w:val="24"/>
          <w:szCs w:val="24"/>
        </w:rPr>
        <w:t xml:space="preserve"> классы: методические рекомендации для учителя. — М.: ВИТА-ПРЕСС, 2014.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Вигдорчик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Липсиц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Корлюгов</w:t>
      </w:r>
      <w:r w:rsidR="00DD2A5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D2A5D">
        <w:rPr>
          <w:rFonts w:ascii="Times New Roman" w:hAnsi="Times New Roman" w:cs="Times New Roman"/>
          <w:sz w:val="24"/>
          <w:szCs w:val="24"/>
        </w:rPr>
        <w:t xml:space="preserve"> Ю. Финансовая грамотность. 5—7</w:t>
      </w:r>
      <w:r>
        <w:rPr>
          <w:rFonts w:ascii="Times New Roman" w:hAnsi="Times New Roman" w:cs="Times New Roman"/>
          <w:sz w:val="24"/>
          <w:szCs w:val="24"/>
        </w:rPr>
        <w:t xml:space="preserve"> классы: материалы для родителей. — М.: ВИТА-ПРЕСС, 2014. </w:t>
      </w:r>
    </w:p>
    <w:p w:rsidR="002502C9" w:rsidRDefault="002502C9" w:rsidP="002502C9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Корлюгова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Ю., Вигдорчик Е.,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Липси</w:t>
      </w:r>
      <w:r w:rsidR="00DD2A5D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="00DD2A5D">
        <w:rPr>
          <w:rFonts w:ascii="Times New Roman" w:hAnsi="Times New Roman" w:cs="Times New Roman"/>
          <w:sz w:val="24"/>
          <w:szCs w:val="24"/>
        </w:rPr>
        <w:t xml:space="preserve"> И. Финансовая грамотность. 5—7</w:t>
      </w:r>
      <w:r>
        <w:rPr>
          <w:rFonts w:ascii="Times New Roman" w:hAnsi="Times New Roman" w:cs="Times New Roman"/>
          <w:sz w:val="24"/>
          <w:szCs w:val="24"/>
        </w:rPr>
        <w:t xml:space="preserve"> классы: контрольные измерительные материалы. — М.: ВИТА-ПРЕСС, 2014. </w:t>
      </w:r>
    </w:p>
    <w:p w:rsidR="002F0E16" w:rsidRDefault="002F0E16" w:rsidP="001D6C7E">
      <w:pPr>
        <w:pStyle w:val="4"/>
        <w:tabs>
          <w:tab w:val="left" w:pos="5628"/>
        </w:tabs>
        <w:spacing w:before="0"/>
        <w:rPr>
          <w:rFonts w:ascii="Times New Roman" w:hAnsi="Times New Roman" w:cs="Times New Roman"/>
          <w:i w:val="0"/>
          <w:color w:val="auto"/>
        </w:rPr>
      </w:pPr>
    </w:p>
    <w:sectPr w:rsidR="002F0E16" w:rsidSect="001D6C7E">
      <w:pgSz w:w="11906" w:h="16838"/>
      <w:pgMar w:top="993" w:right="850" w:bottom="851" w:left="1276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575C1"/>
    <w:multiLevelType w:val="hybridMultilevel"/>
    <w:tmpl w:val="E564E830"/>
    <w:lvl w:ilvl="0" w:tplc="42AAFE22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502C9"/>
    <w:rsid w:val="00015DCA"/>
    <w:rsid w:val="0002204F"/>
    <w:rsid w:val="00095813"/>
    <w:rsid w:val="00105DE7"/>
    <w:rsid w:val="001432DD"/>
    <w:rsid w:val="001C278D"/>
    <w:rsid w:val="001D6C7E"/>
    <w:rsid w:val="002502C9"/>
    <w:rsid w:val="0027409F"/>
    <w:rsid w:val="002E45E6"/>
    <w:rsid w:val="002F0E16"/>
    <w:rsid w:val="00315EAC"/>
    <w:rsid w:val="0033239D"/>
    <w:rsid w:val="003616D8"/>
    <w:rsid w:val="003B61F3"/>
    <w:rsid w:val="003F6BF7"/>
    <w:rsid w:val="00513610"/>
    <w:rsid w:val="005E0FD4"/>
    <w:rsid w:val="00692A24"/>
    <w:rsid w:val="0069693B"/>
    <w:rsid w:val="00762590"/>
    <w:rsid w:val="007B37FE"/>
    <w:rsid w:val="008F416E"/>
    <w:rsid w:val="00923F7A"/>
    <w:rsid w:val="00955596"/>
    <w:rsid w:val="009D02CF"/>
    <w:rsid w:val="009D04C7"/>
    <w:rsid w:val="00A82F33"/>
    <w:rsid w:val="00AA5131"/>
    <w:rsid w:val="00AB4D35"/>
    <w:rsid w:val="00B17C12"/>
    <w:rsid w:val="00BD6F37"/>
    <w:rsid w:val="00C8374A"/>
    <w:rsid w:val="00DD2A5D"/>
    <w:rsid w:val="00E46E14"/>
    <w:rsid w:val="00E87CA9"/>
    <w:rsid w:val="00F53D10"/>
    <w:rsid w:val="00FB55EA"/>
    <w:rsid w:val="00FD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2C9"/>
  </w:style>
  <w:style w:type="paragraph" w:styleId="4">
    <w:name w:val="heading 4"/>
    <w:basedOn w:val="a"/>
    <w:next w:val="a"/>
    <w:link w:val="40"/>
    <w:unhideWhenUsed/>
    <w:qFormat/>
    <w:rsid w:val="002502C9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502C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502C9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25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2502C9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Default">
    <w:name w:val="Default"/>
    <w:rsid w:val="002502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502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qFormat/>
    <w:rsid w:val="002502C9"/>
    <w:rPr>
      <w:b/>
      <w:bCs/>
    </w:rPr>
  </w:style>
  <w:style w:type="paragraph" w:styleId="a7">
    <w:name w:val="List Paragraph"/>
    <w:basedOn w:val="a"/>
    <w:uiPriority w:val="34"/>
    <w:qFormat/>
    <w:rsid w:val="00C8374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17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7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B1F82-700F-456F-A004-D6F19A47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2494</Words>
  <Characters>14221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16682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*</cp:lastModifiedBy>
  <cp:revision>21</cp:revision>
  <cp:lastPrinted>2019-10-05T18:46:00Z</cp:lastPrinted>
  <dcterms:created xsi:type="dcterms:W3CDTF">2018-09-02T10:16:00Z</dcterms:created>
  <dcterms:modified xsi:type="dcterms:W3CDTF">2023-10-03T03:38:00Z</dcterms:modified>
</cp:coreProperties>
</file>